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957575" w14:textId="77777777" w:rsidR="00326087" w:rsidRDefault="004D57BB" w:rsidP="004D57B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4D57BB">
        <w:rPr>
          <w:rFonts w:ascii="Times New Roman" w:hAnsi="Times New Roman" w:cs="Times New Roman"/>
          <w:sz w:val="32"/>
          <w:szCs w:val="32"/>
          <w:u w:val="single"/>
        </w:rPr>
        <w:t xml:space="preserve">WEEK </w:t>
      </w:r>
      <w:r>
        <w:rPr>
          <w:rFonts w:ascii="Times New Roman" w:hAnsi="Times New Roman" w:cs="Times New Roman"/>
          <w:sz w:val="32"/>
          <w:szCs w:val="32"/>
          <w:u w:val="single"/>
        </w:rPr>
        <w:t>–</w:t>
      </w:r>
      <w:r w:rsidRPr="004D57BB">
        <w:rPr>
          <w:rFonts w:ascii="Times New Roman" w:hAnsi="Times New Roman" w:cs="Times New Roman"/>
          <w:sz w:val="32"/>
          <w:szCs w:val="32"/>
          <w:u w:val="single"/>
        </w:rPr>
        <w:t xml:space="preserve"> 1</w:t>
      </w:r>
      <w:r w:rsidR="00326087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</w:p>
    <w:p w14:paraId="10F75ED7" w14:textId="464D1748" w:rsidR="00DB0629" w:rsidRDefault="00326087" w:rsidP="004D57B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Module -1 </w:t>
      </w:r>
      <w:r w:rsidRPr="00326087">
        <w:rPr>
          <w:rFonts w:ascii="Times New Roman" w:hAnsi="Times New Roman" w:cs="Times New Roman"/>
          <w:sz w:val="32"/>
          <w:szCs w:val="32"/>
          <w:u w:val="single"/>
        </w:rPr>
        <w:t>ServiceNow Platform and Development Fundamentals</w:t>
      </w:r>
    </w:p>
    <w:p w14:paraId="481DD4DC" w14:textId="77777777" w:rsidR="00326087" w:rsidRDefault="00326087" w:rsidP="00B61940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8ABD1B" w14:textId="294336BD" w:rsidR="00B61940" w:rsidRPr="00B61940" w:rsidRDefault="004D57BB" w:rsidP="00B6194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 xml:space="preserve">What is ServiceNow: </w:t>
      </w:r>
    </w:p>
    <w:p w14:paraId="071CF5E2" w14:textId="77777777" w:rsidR="00B61940" w:rsidRPr="00B61940" w:rsidRDefault="004D57BB" w:rsidP="00B619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ServiceNow was developed by Fred Luddy to address the frustrations in IT departments, allowing business users to solve their own technical issues without relying on traditional IT support.</w:t>
      </w:r>
      <w:r w:rsidR="00B61940" w:rsidRPr="00B6194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17C09" w14:textId="5FBFB717" w:rsidR="00B61940" w:rsidRDefault="00B61940" w:rsidP="00B619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ServiceNow operates on the NOW Platform, a cloud-based Application Platform as a Service (</w:t>
      </w:r>
      <w:proofErr w:type="spellStart"/>
      <w:r w:rsidRPr="00B61940">
        <w:rPr>
          <w:rFonts w:ascii="Times New Roman" w:hAnsi="Times New Roman" w:cs="Times New Roman"/>
          <w:sz w:val="28"/>
          <w:szCs w:val="28"/>
        </w:rPr>
        <w:t>APaaS</w:t>
      </w:r>
      <w:proofErr w:type="spellEnd"/>
      <w:r w:rsidRPr="00B61940">
        <w:rPr>
          <w:rFonts w:ascii="Times New Roman" w:hAnsi="Times New Roman" w:cs="Times New Roman"/>
          <w:sz w:val="28"/>
          <w:szCs w:val="28"/>
        </w:rPr>
        <w:t>) designed for IT needs, accessible via PCs and mobile devices.</w:t>
      </w:r>
    </w:p>
    <w:p w14:paraId="53A9F9E6" w14:textId="77777777" w:rsidR="00B61940" w:rsidRDefault="00B61940" w:rsidP="00B619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The platform offers a wide range of pre-built applications categorized into IT, Employee, Customer, and Creator Workflows, with flexibility for users to develop their own solutions.</w:t>
      </w:r>
    </w:p>
    <w:p w14:paraId="5EE73054" w14:textId="77777777" w:rsidR="00B0021A" w:rsidRDefault="00B0021A" w:rsidP="00B0021A">
      <w:pPr>
        <w:rPr>
          <w:rFonts w:ascii="Times New Roman" w:hAnsi="Times New Roman" w:cs="Times New Roman"/>
          <w:sz w:val="28"/>
          <w:szCs w:val="28"/>
        </w:rPr>
      </w:pPr>
    </w:p>
    <w:p w14:paraId="5EE60108" w14:textId="18A6F04C" w:rsidR="00B0021A" w:rsidRPr="00B0021A" w:rsidRDefault="00B0021A" w:rsidP="00B002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5D5EE9" wp14:editId="14E6089F">
            <wp:extent cx="5731510" cy="3223895"/>
            <wp:effectExtent l="0" t="0" r="2540" b="0"/>
            <wp:docPr id="1574903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3172" name="Picture 15749031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5C6C" w14:textId="2C054CAD" w:rsidR="00B61940" w:rsidRDefault="00B61940" w:rsidP="00B61940">
      <w:pPr>
        <w:rPr>
          <w:rFonts w:ascii="Times New Roman" w:hAnsi="Times New Roman" w:cs="Times New Roman"/>
          <w:sz w:val="28"/>
          <w:szCs w:val="28"/>
        </w:rPr>
      </w:pPr>
    </w:p>
    <w:p w14:paraId="5EFC4228" w14:textId="635EDA2C" w:rsidR="00B61940" w:rsidRDefault="00B61940" w:rsidP="00B6194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ServiceNow Platform Overview</w:t>
      </w:r>
    </w:p>
    <w:p w14:paraId="08A9AD98" w14:textId="1265AD3A" w:rsidR="00B61940" w:rsidRDefault="00B61940" w:rsidP="00B6194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ServiceNow platform operates as an Application Platform as a Service (</w:t>
      </w:r>
      <w:proofErr w:type="spellStart"/>
      <w:r w:rsidRPr="00B61940">
        <w:rPr>
          <w:rFonts w:ascii="Times New Roman" w:hAnsi="Times New Roman" w:cs="Times New Roman"/>
          <w:sz w:val="28"/>
          <w:szCs w:val="28"/>
        </w:rPr>
        <w:t>aPaaS</w:t>
      </w:r>
      <w:proofErr w:type="spellEnd"/>
      <w:r w:rsidRPr="00B61940">
        <w:rPr>
          <w:rFonts w:ascii="Times New Roman" w:hAnsi="Times New Roman" w:cs="Times New Roman"/>
          <w:sz w:val="28"/>
          <w:szCs w:val="28"/>
        </w:rPr>
        <w:t>), integrating infrastructure, development tools, and applications, allowing businesses to streamline processes effectively.</w:t>
      </w:r>
    </w:p>
    <w:p w14:paraId="5FE231A4" w14:textId="5DC779CE" w:rsidR="00B61940" w:rsidRDefault="00B61940" w:rsidP="00B6194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lastRenderedPageBreak/>
        <w:t>ServiceNow’s robust suite of applications is organized into functional workflows, enabling organizations to address various business processes systematically and effectively.</w:t>
      </w:r>
    </w:p>
    <w:p w14:paraId="3A6F03F0" w14:textId="77777777" w:rsidR="00B61940" w:rsidRPr="00B61940" w:rsidRDefault="00B61940" w:rsidP="00B6194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Role-based access is essential for security, utilizing users, groups, and roles to manage permissions efficiently and ensure that sensitive information is only accessible to authorized personnel.</w:t>
      </w:r>
    </w:p>
    <w:p w14:paraId="2F326F1E" w14:textId="4B2363F0" w:rsidR="00B61940" w:rsidRDefault="00B61940" w:rsidP="00B6194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61940">
        <w:rPr>
          <w:rFonts w:ascii="Times New Roman" w:hAnsi="Times New Roman" w:cs="Times New Roman"/>
          <w:sz w:val="28"/>
          <w:szCs w:val="28"/>
        </w:rPr>
        <w:t>Authentication and security measures are comprehensive, supporting multiple methods and ensuring that user access is controlled and secure</w:t>
      </w:r>
      <w:r w:rsidR="000B1515">
        <w:rPr>
          <w:rFonts w:ascii="Times New Roman" w:hAnsi="Times New Roman" w:cs="Times New Roman"/>
          <w:sz w:val="28"/>
          <w:szCs w:val="28"/>
        </w:rPr>
        <w:t>.</w:t>
      </w:r>
    </w:p>
    <w:p w14:paraId="3678E8AC" w14:textId="77777777" w:rsidR="000B1515" w:rsidRDefault="000B1515" w:rsidP="000B1515">
      <w:pPr>
        <w:rPr>
          <w:rFonts w:ascii="Times New Roman" w:hAnsi="Times New Roman" w:cs="Times New Roman"/>
          <w:sz w:val="28"/>
          <w:szCs w:val="28"/>
        </w:rPr>
      </w:pPr>
    </w:p>
    <w:p w14:paraId="71AD0855" w14:textId="655D19CC" w:rsidR="000B1515" w:rsidRDefault="005C5433" w:rsidP="000B15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38E36" wp14:editId="22B73E47">
            <wp:extent cx="5731510" cy="3223895"/>
            <wp:effectExtent l="0" t="0" r="2540" b="0"/>
            <wp:docPr id="1435558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878" name="Picture 1435558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FB10" w14:textId="77777777" w:rsidR="000B1515" w:rsidRPr="000B1515" w:rsidRDefault="000B1515" w:rsidP="000B1515">
      <w:pPr>
        <w:rPr>
          <w:rFonts w:ascii="Times New Roman" w:hAnsi="Times New Roman" w:cs="Times New Roman"/>
          <w:sz w:val="28"/>
          <w:szCs w:val="28"/>
        </w:rPr>
      </w:pPr>
    </w:p>
    <w:p w14:paraId="5D6613E8" w14:textId="27EC9237" w:rsidR="00B61940" w:rsidRDefault="0098050E" w:rsidP="00B6194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8050E">
        <w:rPr>
          <w:rFonts w:ascii="Times New Roman" w:hAnsi="Times New Roman" w:cs="Times New Roman"/>
          <w:sz w:val="28"/>
          <w:szCs w:val="28"/>
        </w:rPr>
        <w:t>ServiceNow User Interface Overview</w:t>
      </w:r>
    </w:p>
    <w:p w14:paraId="3E0D0D59" w14:textId="6193BABF" w:rsidR="0098050E" w:rsidRDefault="0075189C" w:rsidP="009805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ServiceNow UI is designed to enhance user experience, providing easy access to tools and resources tailored to their needs. This design philosophy promotes efficiency in navigating the platform.</w:t>
      </w:r>
    </w:p>
    <w:p w14:paraId="441A1EB4" w14:textId="6E9C0317" w:rsidR="0075189C" w:rsidRDefault="0075189C" w:rsidP="009805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Key elements include the banner frame, application navigator, and content frame.</w:t>
      </w:r>
    </w:p>
    <w:p w14:paraId="3F11EAF2" w14:textId="77777777" w:rsidR="0075189C" w:rsidRPr="0075189C" w:rsidRDefault="0075189C" w:rsidP="007518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Global Search: Allows users to find records across the entire instance quickly.</w:t>
      </w:r>
    </w:p>
    <w:p w14:paraId="2D6F16C3" w14:textId="6738969C" w:rsidR="0075189C" w:rsidRPr="0075189C" w:rsidRDefault="0075189C" w:rsidP="007518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Connect Chat: Facilitates real-time communication with other users within the platform.</w:t>
      </w:r>
    </w:p>
    <w:p w14:paraId="19C9104F" w14:textId="1824BC52" w:rsidR="0075189C" w:rsidRPr="0075189C" w:rsidRDefault="0075189C" w:rsidP="007518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System Settings: Users can customize their UI preferences, impacting only their view.</w:t>
      </w:r>
    </w:p>
    <w:p w14:paraId="51835587" w14:textId="0053F345" w:rsidR="0075189C" w:rsidRPr="0075189C" w:rsidRDefault="0075189C" w:rsidP="007518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189C">
        <w:rPr>
          <w:rFonts w:ascii="Times New Roman" w:hAnsi="Times New Roman" w:cs="Times New Roman"/>
          <w:sz w:val="28"/>
          <w:szCs w:val="28"/>
        </w:rPr>
        <w:lastRenderedPageBreak/>
        <w:t>Favorites</w:t>
      </w:r>
      <w:proofErr w:type="spellEnd"/>
      <w:r w:rsidRPr="0075189C">
        <w:rPr>
          <w:rFonts w:ascii="Times New Roman" w:hAnsi="Times New Roman" w:cs="Times New Roman"/>
          <w:sz w:val="28"/>
          <w:szCs w:val="28"/>
        </w:rPr>
        <w:t xml:space="preserve"> &amp; History: Users can save frequently accessed items and view their recent activity.</w:t>
      </w:r>
    </w:p>
    <w:p w14:paraId="36750A0A" w14:textId="6589C779" w:rsidR="0075189C" w:rsidRDefault="0075189C" w:rsidP="007518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Application Navigator: Main tool for navigating through applications and modules, with filtering options.</w:t>
      </w:r>
    </w:p>
    <w:p w14:paraId="0C71C78B" w14:textId="77777777" w:rsidR="005C5433" w:rsidRDefault="005C5433" w:rsidP="005C5433">
      <w:pPr>
        <w:rPr>
          <w:rFonts w:ascii="Times New Roman" w:hAnsi="Times New Roman" w:cs="Times New Roman"/>
          <w:sz w:val="28"/>
          <w:szCs w:val="28"/>
        </w:rPr>
      </w:pPr>
    </w:p>
    <w:p w14:paraId="026974EC" w14:textId="24EA4D33" w:rsidR="005C5433" w:rsidRPr="0025069F" w:rsidRDefault="0025069F" w:rsidP="005C543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A05CD7" wp14:editId="59BA7D85">
            <wp:extent cx="5731510" cy="3223895"/>
            <wp:effectExtent l="0" t="0" r="2540" b="0"/>
            <wp:docPr id="877402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02568" name="Picture 8774025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126C" w14:textId="77777777" w:rsidR="0075189C" w:rsidRDefault="0075189C" w:rsidP="0075189C">
      <w:pPr>
        <w:rPr>
          <w:rFonts w:ascii="Times New Roman" w:hAnsi="Times New Roman" w:cs="Times New Roman"/>
          <w:sz w:val="28"/>
          <w:szCs w:val="28"/>
        </w:rPr>
      </w:pPr>
    </w:p>
    <w:p w14:paraId="2784FDFE" w14:textId="7D7B2E37" w:rsidR="0075189C" w:rsidRDefault="0075189C" w:rsidP="0075189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ServiceNow Branding Overview</w:t>
      </w:r>
    </w:p>
    <w:p w14:paraId="566A78D8" w14:textId="6CECA159" w:rsidR="0075189C" w:rsidRDefault="0075189C" w:rsidP="0075189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Customizing the ServiceNow interface enhances user familiarity and promotes a sense of belonging to the corporate identity.</w:t>
      </w:r>
    </w:p>
    <w:p w14:paraId="4D013536" w14:textId="0F160756" w:rsidR="0075189C" w:rsidRDefault="0075189C" w:rsidP="0075189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 xml:space="preserve">These intuitive </w:t>
      </w:r>
      <w:r>
        <w:rPr>
          <w:rFonts w:ascii="Times New Roman" w:hAnsi="Times New Roman" w:cs="Times New Roman"/>
          <w:sz w:val="28"/>
          <w:szCs w:val="28"/>
        </w:rPr>
        <w:t xml:space="preserve">Guided Setup Wizard </w:t>
      </w:r>
      <w:r w:rsidRPr="0075189C">
        <w:rPr>
          <w:rFonts w:ascii="Times New Roman" w:hAnsi="Times New Roman" w:cs="Times New Roman"/>
          <w:sz w:val="28"/>
          <w:szCs w:val="28"/>
        </w:rPr>
        <w:t>tools streamline the branding process, making it accessible for administrators without extensive technical knowledge.</w:t>
      </w:r>
    </w:p>
    <w:p w14:paraId="289F59C0" w14:textId="4ED21604" w:rsidR="0025069F" w:rsidRPr="00D2651D" w:rsidRDefault="0075189C" w:rsidP="0025069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By reflecting the company’s brand, users may feel more inclined to adopt and utilize ServiceNow effectively.</w:t>
      </w:r>
    </w:p>
    <w:p w14:paraId="07C633B6" w14:textId="5ED27830" w:rsidR="0025069F" w:rsidRPr="0025069F" w:rsidRDefault="003B00EE" w:rsidP="002506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59B436" wp14:editId="33840D72">
            <wp:extent cx="5731510" cy="1958340"/>
            <wp:effectExtent l="0" t="0" r="2540" b="3810"/>
            <wp:docPr id="2095108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08806" name="Picture 20951088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DE10" w14:textId="77777777" w:rsidR="0075189C" w:rsidRDefault="0075189C" w:rsidP="0075189C">
      <w:pPr>
        <w:rPr>
          <w:rFonts w:ascii="Times New Roman" w:hAnsi="Times New Roman" w:cs="Times New Roman"/>
          <w:sz w:val="28"/>
          <w:szCs w:val="28"/>
        </w:rPr>
      </w:pPr>
    </w:p>
    <w:p w14:paraId="4C86FC18" w14:textId="2C962092" w:rsidR="0075189C" w:rsidRDefault="0075189C" w:rsidP="0075189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189C">
        <w:rPr>
          <w:rFonts w:ascii="Times New Roman" w:hAnsi="Times New Roman" w:cs="Times New Roman"/>
          <w:sz w:val="28"/>
          <w:szCs w:val="28"/>
        </w:rPr>
        <w:t>ServiceNow Lists and Filters</w:t>
      </w:r>
    </w:p>
    <w:p w14:paraId="4FC0CA5F" w14:textId="1B025434" w:rsidR="0075189C" w:rsidRDefault="0075189C" w:rsidP="0075189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Lists: </w:t>
      </w:r>
      <w:r w:rsidRPr="0075189C">
        <w:rPr>
          <w:rFonts w:ascii="Times New Roman" w:hAnsi="Times New Roman" w:cs="Times New Roman"/>
          <w:sz w:val="28"/>
          <w:szCs w:val="28"/>
        </w:rPr>
        <w:t>ServiceNow’s list view is user-friendly, designed to manage large datasets effectively. It includes essential tools for sorting and filtering, which are crucial for data analysis.</w:t>
      </w:r>
    </w:p>
    <w:p w14:paraId="65574B15" w14:textId="5014A353" w:rsidR="0075189C" w:rsidRDefault="0075189C" w:rsidP="0075189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Filters: </w:t>
      </w:r>
      <w:r w:rsidRPr="0075189C">
        <w:rPr>
          <w:rFonts w:ascii="Times New Roman" w:hAnsi="Times New Roman" w:cs="Times New Roman"/>
          <w:sz w:val="28"/>
          <w:szCs w:val="28"/>
        </w:rPr>
        <w:t>Creating saved views and filters allows users to tailor their experience, making it easier to revisit frequently accessed data sets without reconfiguring settings.</w:t>
      </w:r>
    </w:p>
    <w:p w14:paraId="4AFF929F" w14:textId="146A5892" w:rsidR="001B51B1" w:rsidRDefault="001B51B1" w:rsidP="0075189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Utilizing dot commands like </w:t>
      </w:r>
      <w:proofErr w:type="spellStart"/>
      <w:r w:rsidRPr="001B51B1">
        <w:rPr>
          <w:rFonts w:ascii="Times New Roman" w:hAnsi="Times New Roman" w:cs="Times New Roman"/>
          <w:sz w:val="28"/>
          <w:szCs w:val="28"/>
        </w:rPr>
        <w:t>table_name.list</w:t>
      </w:r>
      <w:proofErr w:type="spellEnd"/>
      <w:r w:rsidRPr="001B51B1">
        <w:rPr>
          <w:rFonts w:ascii="Times New Roman" w:hAnsi="Times New Roman" w:cs="Times New Roman"/>
          <w:sz w:val="28"/>
          <w:szCs w:val="28"/>
        </w:rPr>
        <w:t> provides quick access to any table’s records, enhancing navigation efficiency within the platform.</w:t>
      </w:r>
    </w:p>
    <w:p w14:paraId="1D0D0E55" w14:textId="7EE4ED9E" w:rsidR="003B00EE" w:rsidRPr="003B00EE" w:rsidRDefault="003B00EE" w:rsidP="003B00EE">
      <w:pPr>
        <w:rPr>
          <w:rFonts w:ascii="Times New Roman" w:hAnsi="Times New Roman" w:cs="Times New Roman"/>
          <w:sz w:val="28"/>
          <w:szCs w:val="28"/>
        </w:rPr>
      </w:pPr>
      <w:r w:rsidRPr="003B00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7CD331" wp14:editId="48F61F7E">
            <wp:extent cx="5731510" cy="2827020"/>
            <wp:effectExtent l="0" t="0" r="2540" b="0"/>
            <wp:docPr id="145700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3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EA4" w14:textId="77777777" w:rsidR="001B51B1" w:rsidRDefault="001B51B1" w:rsidP="001B51B1">
      <w:pPr>
        <w:rPr>
          <w:rFonts w:ascii="Times New Roman" w:hAnsi="Times New Roman" w:cs="Times New Roman"/>
          <w:sz w:val="28"/>
          <w:szCs w:val="28"/>
        </w:rPr>
      </w:pPr>
    </w:p>
    <w:p w14:paraId="162860FA" w14:textId="0B9D41CB" w:rsidR="001B51B1" w:rsidRDefault="001B51B1" w:rsidP="001B51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Forms in ServiceNow</w:t>
      </w:r>
    </w:p>
    <w:p w14:paraId="1513FC4C" w14:textId="423EC6E1" w:rsidR="001B51B1" w:rsidRDefault="001B51B1" w:rsidP="001B51B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Forms are the primary interface for users to interact with records, making them a foundational aspect of ServiceNow’s functionality. Understanding forms is crucial for both passing certification exams and effective system usage.</w:t>
      </w:r>
    </w:p>
    <w:p w14:paraId="42E205F2" w14:textId="44DBA69D" w:rsidR="001B51B1" w:rsidRDefault="001B51B1" w:rsidP="001B51B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ServiceNow allows customization of form views to meet user needs, ensuring relevant information is presented based on the user’s role, thus improving usability.</w:t>
      </w:r>
    </w:p>
    <w:p w14:paraId="25C036D8" w14:textId="7E5DA4C6" w:rsidR="001B51B1" w:rsidRDefault="001B51B1" w:rsidP="001B51B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 xml:space="preserve">The different field types (e.g., reference, </w:t>
      </w:r>
      <w:proofErr w:type="spellStart"/>
      <w:r w:rsidRPr="001B51B1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1B51B1">
        <w:rPr>
          <w:rFonts w:ascii="Times New Roman" w:hAnsi="Times New Roman" w:cs="Times New Roman"/>
          <w:sz w:val="28"/>
          <w:szCs w:val="28"/>
        </w:rPr>
        <w:t>) dictate how data is input and displayed, highlighting the importance of understanding data types in ServiceNow.</w:t>
      </w:r>
    </w:p>
    <w:p w14:paraId="792CDCCE" w14:textId="68BE929B" w:rsidR="001B51B1" w:rsidRDefault="001B51B1" w:rsidP="001B51B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Templates facilitate quicker data entry by pre-populating common fields, which is especially useful for repetitive tasks</w:t>
      </w:r>
    </w:p>
    <w:p w14:paraId="4B607544" w14:textId="77777777" w:rsidR="003B00EE" w:rsidRDefault="003B00EE" w:rsidP="003B00EE">
      <w:pPr>
        <w:rPr>
          <w:rFonts w:ascii="Times New Roman" w:hAnsi="Times New Roman" w:cs="Times New Roman"/>
          <w:sz w:val="28"/>
          <w:szCs w:val="28"/>
        </w:rPr>
      </w:pPr>
    </w:p>
    <w:p w14:paraId="3000A657" w14:textId="18AD5425" w:rsidR="003B00EE" w:rsidRPr="003B00EE" w:rsidRDefault="00D50467" w:rsidP="003B00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1D7D2" wp14:editId="54A6B437">
            <wp:extent cx="5731510" cy="3223895"/>
            <wp:effectExtent l="0" t="0" r="2540" b="0"/>
            <wp:docPr id="20451375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37579" name="Picture 20451375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8427" w14:textId="77777777" w:rsidR="001B51B1" w:rsidRDefault="001B51B1" w:rsidP="001B51B1">
      <w:pPr>
        <w:rPr>
          <w:rFonts w:ascii="Times New Roman" w:hAnsi="Times New Roman" w:cs="Times New Roman"/>
          <w:sz w:val="28"/>
          <w:szCs w:val="28"/>
        </w:rPr>
      </w:pPr>
    </w:p>
    <w:p w14:paraId="22D68A32" w14:textId="375667A1" w:rsidR="001B51B1" w:rsidRDefault="001B51B1" w:rsidP="001B51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A Hands-on ServiceNow Tool Demo</w:t>
      </w:r>
    </w:p>
    <w:p w14:paraId="00C041A9" w14:textId="59CC7C13" w:rsidR="001B51B1" w:rsidRDefault="001B51B1" w:rsidP="001B51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ServiceNow integrates various IT services into one platform, enhancing operational efficiency and service delivery. </w:t>
      </w:r>
    </w:p>
    <w:p w14:paraId="03B1A7C7" w14:textId="775F8607" w:rsidR="001B51B1" w:rsidRDefault="001B51B1" w:rsidP="001B51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By assigning roles, ServiceNow ensures that users only access the information and functions relevant to their tasks, enhancing security</w:t>
      </w:r>
    </w:p>
    <w:p w14:paraId="10A0FEEB" w14:textId="2F013FAC" w:rsidR="001B51B1" w:rsidRDefault="001B51B1" w:rsidP="001B51B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1B51B1">
        <w:rPr>
          <w:rFonts w:ascii="Times New Roman" w:hAnsi="Times New Roman" w:cs="Times New Roman"/>
          <w:sz w:val="28"/>
          <w:szCs w:val="28"/>
        </w:rPr>
        <w:t>an integrate with legacy systems through the Integration Hub, facilitating smoother transitions and data management across platforms.</w:t>
      </w:r>
    </w:p>
    <w:p w14:paraId="6EDDF902" w14:textId="4892D2F5" w:rsidR="00D50467" w:rsidRPr="00D2651D" w:rsidRDefault="001B51B1" w:rsidP="00EB595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The Knowledge Base feature encourages collaboration and knowledge sharing within the organization</w:t>
      </w:r>
      <w:r w:rsidR="00D50467">
        <w:rPr>
          <w:rFonts w:ascii="Times New Roman" w:hAnsi="Times New Roman" w:cs="Times New Roman"/>
          <w:sz w:val="28"/>
          <w:szCs w:val="28"/>
        </w:rPr>
        <w:t>.</w:t>
      </w:r>
    </w:p>
    <w:p w14:paraId="246227F2" w14:textId="65FFF33C" w:rsidR="00EB5956" w:rsidRPr="00EB5956" w:rsidRDefault="00EB5956" w:rsidP="00EB59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324C8" wp14:editId="4A9AE65B">
            <wp:extent cx="5731510" cy="2491740"/>
            <wp:effectExtent l="0" t="0" r="2540" b="3810"/>
            <wp:docPr id="5867892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89265" name="Picture 5867892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23DE" w14:textId="77777777" w:rsidR="001B51B1" w:rsidRDefault="001B51B1" w:rsidP="001B51B1">
      <w:pPr>
        <w:rPr>
          <w:rFonts w:ascii="Times New Roman" w:hAnsi="Times New Roman" w:cs="Times New Roman"/>
          <w:sz w:val="28"/>
          <w:szCs w:val="28"/>
        </w:rPr>
      </w:pPr>
    </w:p>
    <w:p w14:paraId="340E217B" w14:textId="1CCB518F" w:rsidR="001B51B1" w:rsidRDefault="001B51B1" w:rsidP="001B51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Introduction to Importing Data in ServiceNow</w:t>
      </w:r>
    </w:p>
    <w:p w14:paraId="16BBA14D" w14:textId="60E22BA5" w:rsidR="001B51B1" w:rsidRDefault="001B51B1" w:rsidP="001B51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Pr="001B51B1">
        <w:rPr>
          <w:rFonts w:ascii="Times New Roman" w:hAnsi="Times New Roman" w:cs="Times New Roman"/>
          <w:sz w:val="28"/>
          <w:szCs w:val="28"/>
        </w:rPr>
        <w:t>he staging table plays a critical role by acting as a buffer between source and target data, making the import process more organized and manageable.</w:t>
      </w:r>
    </w:p>
    <w:p w14:paraId="0696C3CC" w14:textId="35936048" w:rsidR="001B51B1" w:rsidRDefault="001B51B1" w:rsidP="001B51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B51B1">
        <w:rPr>
          <w:rFonts w:ascii="Times New Roman" w:hAnsi="Times New Roman" w:cs="Times New Roman"/>
          <w:sz w:val="28"/>
          <w:szCs w:val="28"/>
        </w:rPr>
        <w:t>ServiceNow’s automation in creating staging tables reduces manual effort</w:t>
      </w:r>
    </w:p>
    <w:p w14:paraId="7772842C" w14:textId="196B36AD" w:rsidR="001B51B1" w:rsidRDefault="008701C5" w:rsidP="001B51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Identifying all three data entities (source, staging, target) provides a comprehensive understanding of data flow within ServiceNow</w:t>
      </w:r>
    </w:p>
    <w:p w14:paraId="054F1230" w14:textId="1BE551DC" w:rsidR="008701C5" w:rsidRDefault="008701C5" w:rsidP="001B51B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 xml:space="preserve">“staging table” </w:t>
      </w:r>
      <w:r>
        <w:rPr>
          <w:rFonts w:ascii="Times New Roman" w:hAnsi="Times New Roman" w:cs="Times New Roman"/>
          <w:sz w:val="28"/>
          <w:szCs w:val="28"/>
        </w:rPr>
        <w:t>and</w:t>
      </w:r>
      <w:r w:rsidRPr="008701C5">
        <w:rPr>
          <w:rFonts w:ascii="Times New Roman" w:hAnsi="Times New Roman" w:cs="Times New Roman"/>
          <w:sz w:val="28"/>
          <w:szCs w:val="28"/>
        </w:rPr>
        <w:t xml:space="preserve"> “import set table” simplifies the import process and enhances communication.</w:t>
      </w:r>
    </w:p>
    <w:p w14:paraId="427CE2B3" w14:textId="77777777" w:rsidR="00EB5956" w:rsidRDefault="00EB5956" w:rsidP="00EB5956">
      <w:pPr>
        <w:rPr>
          <w:rFonts w:ascii="Times New Roman" w:hAnsi="Times New Roman" w:cs="Times New Roman"/>
          <w:sz w:val="28"/>
          <w:szCs w:val="28"/>
        </w:rPr>
      </w:pPr>
    </w:p>
    <w:p w14:paraId="28708701" w14:textId="686E2B99" w:rsidR="00EB5956" w:rsidRPr="00EB5956" w:rsidRDefault="00EB5956" w:rsidP="00EB59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B7268" wp14:editId="07F2E806">
            <wp:extent cx="5731510" cy="3223895"/>
            <wp:effectExtent l="0" t="0" r="2540" b="0"/>
            <wp:docPr id="18215902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0289" name="Picture 18215902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27CA" w14:textId="77777777" w:rsidR="008701C5" w:rsidRDefault="008701C5" w:rsidP="008701C5">
      <w:pPr>
        <w:rPr>
          <w:rFonts w:ascii="Times New Roman" w:hAnsi="Times New Roman" w:cs="Times New Roman"/>
          <w:sz w:val="28"/>
          <w:szCs w:val="28"/>
        </w:rPr>
      </w:pPr>
    </w:p>
    <w:p w14:paraId="5CE246CE" w14:textId="35391426" w:rsidR="008701C5" w:rsidRDefault="008701C5" w:rsidP="008701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Creating a Data Source in ServiceNow</w:t>
      </w:r>
    </w:p>
    <w:p w14:paraId="27B1AC09" w14:textId="20DEF237" w:rsidR="008701C5" w:rsidRDefault="008701C5" w:rsidP="008701C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Data sources in ServiceNow serve as a bridge between external data and the platform, defining how data is accessed and imported.</w:t>
      </w:r>
    </w:p>
    <w:p w14:paraId="414F2883" w14:textId="330F7AA4" w:rsidR="008701C5" w:rsidRDefault="008701C5" w:rsidP="008701C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The intermediary staging table allows for data validation and manipulation before final import, ensuring data integrity.</w:t>
      </w:r>
    </w:p>
    <w:p w14:paraId="2E1FA408" w14:textId="55041233" w:rsidR="008701C5" w:rsidRDefault="008701C5" w:rsidP="008701C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ServiceNow supports various data sources, such as files, JDBC databases, and REST APIs, providing flexibility in data importation.</w:t>
      </w:r>
    </w:p>
    <w:p w14:paraId="3A401B0E" w14:textId="70AAD2F5" w:rsidR="008701C5" w:rsidRDefault="008701C5" w:rsidP="008701C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Properly configuring parameters, including file types and database credentials, is essential for successful data retrieval</w:t>
      </w:r>
      <w:r>
        <w:rPr>
          <w:rFonts w:ascii="Times New Roman" w:hAnsi="Times New Roman" w:cs="Times New Roman"/>
          <w:sz w:val="28"/>
          <w:szCs w:val="28"/>
        </w:rPr>
        <w:t xml:space="preserve"> and data mapping.</w:t>
      </w:r>
    </w:p>
    <w:p w14:paraId="270B7ECB" w14:textId="77777777" w:rsidR="005D1669" w:rsidRDefault="005D1669" w:rsidP="005D1669">
      <w:pPr>
        <w:rPr>
          <w:rFonts w:ascii="Times New Roman" w:hAnsi="Times New Roman" w:cs="Times New Roman"/>
          <w:sz w:val="28"/>
          <w:szCs w:val="28"/>
        </w:rPr>
      </w:pPr>
    </w:p>
    <w:p w14:paraId="7E1730DA" w14:textId="3C661D5D" w:rsidR="005D1669" w:rsidRPr="005D1669" w:rsidRDefault="00875F28" w:rsidP="005D16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814EE1" wp14:editId="08007581">
            <wp:extent cx="5731510" cy="3223895"/>
            <wp:effectExtent l="0" t="0" r="2540" b="0"/>
            <wp:docPr id="85352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2907" name="Picture 853529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C7F8" w14:textId="77777777" w:rsidR="008701C5" w:rsidRDefault="008701C5" w:rsidP="008701C5">
      <w:pPr>
        <w:rPr>
          <w:rFonts w:ascii="Times New Roman" w:hAnsi="Times New Roman" w:cs="Times New Roman"/>
          <w:sz w:val="28"/>
          <w:szCs w:val="28"/>
        </w:rPr>
      </w:pPr>
    </w:p>
    <w:p w14:paraId="1D087C27" w14:textId="5F5E1CEA" w:rsidR="008701C5" w:rsidRDefault="008701C5" w:rsidP="008701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Understanding Import Sets in ServiceNow</w:t>
      </w:r>
    </w:p>
    <w:p w14:paraId="417B3591" w14:textId="1D99A03E" w:rsidR="008701C5" w:rsidRDefault="008701C5" w:rsidP="008701C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Staging tables are temporary storage areas for data being imported, allowing for validation before final data placement. This process helps maintain data integrity.</w:t>
      </w:r>
    </w:p>
    <w:p w14:paraId="095B9277" w14:textId="0EF4F164" w:rsidR="008701C5" w:rsidRDefault="008701C5" w:rsidP="008701C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The ability to manage records loaded into the staging table across multiple imports is vital for tracking changes and maintaining data organization.</w:t>
      </w:r>
    </w:p>
    <w:p w14:paraId="42A89226" w14:textId="1610A1B1" w:rsidR="00875F28" w:rsidRPr="00D2651D" w:rsidRDefault="008701C5" w:rsidP="00875F2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 xml:space="preserve">Each import </w:t>
      </w:r>
      <w:r>
        <w:rPr>
          <w:rFonts w:ascii="Times New Roman" w:hAnsi="Times New Roman" w:cs="Times New Roman"/>
          <w:sz w:val="28"/>
          <w:szCs w:val="28"/>
        </w:rPr>
        <w:t xml:space="preserve">set </w:t>
      </w:r>
      <w:r w:rsidRPr="008701C5">
        <w:rPr>
          <w:rFonts w:ascii="Times New Roman" w:hAnsi="Times New Roman" w:cs="Times New Roman"/>
          <w:sz w:val="28"/>
          <w:szCs w:val="28"/>
        </w:rPr>
        <w:t>run is tracked through the import set table, allowing for effective management and identification of data changes over time.</w:t>
      </w:r>
    </w:p>
    <w:p w14:paraId="5FDDAD2E" w14:textId="62A092DD" w:rsidR="00875F28" w:rsidRPr="00875F28" w:rsidRDefault="00875F28" w:rsidP="00875F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F16BB" wp14:editId="68E5953B">
            <wp:extent cx="5731510" cy="2628900"/>
            <wp:effectExtent l="0" t="0" r="2540" b="0"/>
            <wp:docPr id="13092550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5024" name="Picture 13092550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A53D" w14:textId="77777777" w:rsidR="008701C5" w:rsidRDefault="008701C5" w:rsidP="008701C5">
      <w:pPr>
        <w:rPr>
          <w:rFonts w:ascii="Times New Roman" w:hAnsi="Times New Roman" w:cs="Times New Roman"/>
          <w:sz w:val="28"/>
          <w:szCs w:val="28"/>
        </w:rPr>
      </w:pPr>
    </w:p>
    <w:p w14:paraId="36C188ED" w14:textId="2FF402D0" w:rsidR="008701C5" w:rsidRDefault="008701C5" w:rsidP="008701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701C5">
        <w:rPr>
          <w:rFonts w:ascii="Times New Roman" w:hAnsi="Times New Roman" w:cs="Times New Roman"/>
          <w:sz w:val="28"/>
          <w:szCs w:val="28"/>
        </w:rPr>
        <w:t>ServiceNow Transform Maps &amp; Field Maps</w:t>
      </w:r>
    </w:p>
    <w:p w14:paraId="7AD7E568" w14:textId="0705A9CC" w:rsidR="008701C5" w:rsidRDefault="00E4636B" w:rsidP="008701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Creating a data source is crucial as it informs ServiceNow about the origin and structure of the data being imported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A0E190" w14:textId="21176AE0" w:rsidR="00E4636B" w:rsidRDefault="00E4636B" w:rsidP="008701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Each field map record ensures precise data movement, highlighting the significance of field-by-field mapping for data integrity.</w:t>
      </w:r>
    </w:p>
    <w:p w14:paraId="497F6C8A" w14:textId="66295397" w:rsidR="00E4636B" w:rsidRDefault="00E4636B" w:rsidP="008701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Transform maps consolidate field maps, making it easier to manage and apply complex data imports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2F9E2A" w14:textId="2E505B66" w:rsidR="00E4636B" w:rsidRDefault="00E4636B" w:rsidP="008701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Utilizing coalesce fields is essential for identifying unique records, preventing duplication in the target table.</w:t>
      </w:r>
    </w:p>
    <w:p w14:paraId="58302CD4" w14:textId="29E89831" w:rsidR="00E4636B" w:rsidRDefault="00E4636B" w:rsidP="008701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 xml:space="preserve">Testing </w:t>
      </w:r>
      <w:r>
        <w:rPr>
          <w:rFonts w:ascii="Times New Roman" w:hAnsi="Times New Roman" w:cs="Times New Roman"/>
          <w:sz w:val="28"/>
          <w:szCs w:val="28"/>
        </w:rPr>
        <w:t xml:space="preserve">can be done on </w:t>
      </w:r>
      <w:r w:rsidRPr="00E4636B">
        <w:rPr>
          <w:rFonts w:ascii="Times New Roman" w:hAnsi="Times New Roman" w:cs="Times New Roman"/>
          <w:sz w:val="28"/>
          <w:szCs w:val="28"/>
        </w:rPr>
        <w:t>the entire import process and scheduling recurring imports can greatly enhance data management efficiency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0EA7EB" w14:textId="77777777" w:rsidR="00875F28" w:rsidRDefault="00875F28" w:rsidP="00875F28">
      <w:pPr>
        <w:rPr>
          <w:rFonts w:ascii="Times New Roman" w:hAnsi="Times New Roman" w:cs="Times New Roman"/>
          <w:sz w:val="28"/>
          <w:szCs w:val="28"/>
        </w:rPr>
      </w:pPr>
    </w:p>
    <w:p w14:paraId="2217A877" w14:textId="129F8F32" w:rsidR="00875F28" w:rsidRPr="00875F28" w:rsidRDefault="00875F28" w:rsidP="00875F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51E93" wp14:editId="591DF5C0">
            <wp:extent cx="5731510" cy="3223895"/>
            <wp:effectExtent l="0" t="0" r="2540" b="0"/>
            <wp:docPr id="963792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92432" name="Picture 9637924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5BD0" w14:textId="77777777" w:rsidR="00D2651D" w:rsidRDefault="00D2651D" w:rsidP="00E4636B">
      <w:pPr>
        <w:rPr>
          <w:rFonts w:ascii="Times New Roman" w:hAnsi="Times New Roman" w:cs="Times New Roman"/>
          <w:sz w:val="28"/>
          <w:szCs w:val="28"/>
        </w:rPr>
      </w:pPr>
    </w:p>
    <w:p w14:paraId="50ACF855" w14:textId="761C0591" w:rsidR="00E4636B" w:rsidRDefault="00E4636B" w:rsidP="00E4636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ServiceNow Incident Management Tutorial and Task Administration</w:t>
      </w:r>
    </w:p>
    <w:p w14:paraId="434E3909" w14:textId="42331A3D" w:rsidR="00E4636B" w:rsidRDefault="00E4636B" w:rsidP="00E4636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E4636B">
        <w:rPr>
          <w:rFonts w:ascii="Times New Roman" w:hAnsi="Times New Roman" w:cs="Times New Roman"/>
          <w:sz w:val="28"/>
          <w:szCs w:val="28"/>
        </w:rPr>
        <w:t xml:space="preserve"> task is not just a record but a structured method of managing work effectively, allowing for better organization and tracking.</w:t>
      </w:r>
    </w:p>
    <w:p w14:paraId="5273C620" w14:textId="007B2FA3" w:rsidR="00E4636B" w:rsidRDefault="00E4636B" w:rsidP="00E4636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The extension of the task table for different task types ensures that common attributes are maintained while allowing for specific needs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1F86DC" w14:textId="071B0BAC" w:rsidR="00E4636B" w:rsidRDefault="00E4636B" w:rsidP="00E4636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Features like SLAs and inactivity monitors ensure that tasks are completed on time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7E6503" w14:textId="2E296EF5" w:rsidR="00875F28" w:rsidRDefault="00E4636B" w:rsidP="00875F2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lastRenderedPageBreak/>
        <w:t>Visual task boards offer a dynamic way to manage tasks, helping users quickly identify workload distribution</w:t>
      </w:r>
    </w:p>
    <w:p w14:paraId="50E287F2" w14:textId="77777777" w:rsidR="00F34A46" w:rsidRDefault="00F34A46" w:rsidP="00D2651D">
      <w:pPr>
        <w:rPr>
          <w:rFonts w:ascii="Times New Roman" w:hAnsi="Times New Roman" w:cs="Times New Roman"/>
          <w:sz w:val="28"/>
          <w:szCs w:val="28"/>
        </w:rPr>
      </w:pPr>
    </w:p>
    <w:p w14:paraId="55989FCA" w14:textId="67D5C53C" w:rsidR="00D2651D" w:rsidRDefault="00D2651D" w:rsidP="00D26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C6F15" wp14:editId="01D87AA4">
            <wp:extent cx="5731510" cy="3223895"/>
            <wp:effectExtent l="0" t="0" r="2540" b="0"/>
            <wp:docPr id="12675955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95545" name="Picture 12675955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27B0" w14:textId="77777777" w:rsidR="00F34A46" w:rsidRPr="00875F28" w:rsidRDefault="00F34A46" w:rsidP="00875F28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1041E87" w14:textId="4D84A291" w:rsidR="00E4636B" w:rsidRDefault="00E4636B" w:rsidP="00E4636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636B">
        <w:rPr>
          <w:rFonts w:ascii="Times New Roman" w:hAnsi="Times New Roman" w:cs="Times New Roman"/>
          <w:sz w:val="28"/>
          <w:szCs w:val="28"/>
        </w:rPr>
        <w:t>ServiceNow Reporting Tutorial</w:t>
      </w:r>
    </w:p>
    <w:p w14:paraId="0DB371F8" w14:textId="6E0D8CEE" w:rsidR="00E4636B" w:rsidRDefault="00E4636B" w:rsidP="00E4636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Highlights three methods for creating reports, allowing flexibility in how users can access and generate reports based on their preferences.</w:t>
      </w:r>
    </w:p>
    <w:p w14:paraId="75ED16E5" w14:textId="5B74F884" w:rsidR="00E4636B" w:rsidRDefault="00E4636B" w:rsidP="00E4636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The ability to schedule reports for automatic email delivery ensures that stakeholders receive timely information without manual intervention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E5F1E6" w14:textId="45EA36E0" w:rsidR="00E4636B" w:rsidRDefault="00E4636B" w:rsidP="00E4636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Sharing reports with users and groups promotes collaboration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A7BF62" w14:textId="5F0870A3" w:rsidR="00E4636B" w:rsidRDefault="00E4636B" w:rsidP="00E4636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4636B">
        <w:rPr>
          <w:rFonts w:ascii="Times New Roman" w:hAnsi="Times New Roman" w:cs="Times New Roman"/>
          <w:sz w:val="28"/>
          <w:szCs w:val="28"/>
        </w:rPr>
        <w:t>ServiceNow offers over 23 report types, enabling users to choose the best visualization for their 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14CA06" w14:textId="5D8CAD05" w:rsidR="00E4636B" w:rsidRDefault="00326087" w:rsidP="00E4636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 Adding reports to dashboards consolidates data visualization</w:t>
      </w:r>
      <w:r>
        <w:rPr>
          <w:rFonts w:ascii="Times New Roman" w:hAnsi="Times New Roman" w:cs="Times New Roman"/>
          <w:sz w:val="28"/>
          <w:szCs w:val="28"/>
        </w:rPr>
        <w:t xml:space="preserve"> and improved decision making.</w:t>
      </w:r>
    </w:p>
    <w:p w14:paraId="51253D72" w14:textId="77777777" w:rsidR="00D2651D" w:rsidRDefault="00D2651D" w:rsidP="00D2651D">
      <w:pPr>
        <w:rPr>
          <w:rFonts w:ascii="Times New Roman" w:hAnsi="Times New Roman" w:cs="Times New Roman"/>
          <w:sz w:val="28"/>
          <w:szCs w:val="28"/>
        </w:rPr>
      </w:pPr>
    </w:p>
    <w:p w14:paraId="1522BC41" w14:textId="4A4D7730" w:rsidR="00D2651D" w:rsidRPr="00D2651D" w:rsidRDefault="00D2651D" w:rsidP="00D26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E247ED" wp14:editId="197D9561">
            <wp:extent cx="5731510" cy="3223895"/>
            <wp:effectExtent l="0" t="0" r="2540" b="0"/>
            <wp:docPr id="12151121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12179" name="Picture 12151121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0324" w14:textId="045399C1" w:rsidR="00326087" w:rsidRDefault="00326087" w:rsidP="00326087">
      <w:pPr>
        <w:rPr>
          <w:rFonts w:ascii="Times New Roman" w:hAnsi="Times New Roman" w:cs="Times New Roman"/>
          <w:sz w:val="28"/>
          <w:szCs w:val="28"/>
        </w:rPr>
      </w:pPr>
    </w:p>
    <w:p w14:paraId="4F953340" w14:textId="75935323" w:rsidR="00326087" w:rsidRDefault="00326087" w:rsidP="0032608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6087">
        <w:rPr>
          <w:rFonts w:ascii="Times New Roman" w:hAnsi="Times New Roman" w:cs="Times New Roman"/>
          <w:sz w:val="28"/>
          <w:szCs w:val="28"/>
        </w:rPr>
        <w:t>What is Low Code No Code Development?</w:t>
      </w:r>
    </w:p>
    <w:p w14:paraId="1D2F8F5D" w14:textId="6014EA93" w:rsidR="00326087" w:rsidRDefault="00326087" w:rsidP="003260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Low code no code allows non-technical users to create solutions, fostering innovation and reducing dependency on 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6BE41F" w14:textId="4A12163F" w:rsidR="00326087" w:rsidRDefault="00326087" w:rsidP="003260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Low code no code promotes real-time feedback and collaboration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F0CAC2" w14:textId="2E46DF5B" w:rsidR="00326087" w:rsidRDefault="00326087" w:rsidP="003260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While low code no code tools simplify tasks, they also abstract underlying complexity, which can lead to challenges in customization and flexibility for unique business needs.</w:t>
      </w:r>
    </w:p>
    <w:p w14:paraId="30FFCF38" w14:textId="3520A1E8" w:rsidR="00326087" w:rsidRDefault="00326087" w:rsidP="003260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Low code no code does not eliminate IT roles but shifts their focus.</w:t>
      </w:r>
    </w:p>
    <w:p w14:paraId="4C0065E3" w14:textId="4D0D9BCF" w:rsidR="00326087" w:rsidRDefault="00326087" w:rsidP="003260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Developers must adapt to support and enhance the capabilities of business users effectively.</w:t>
      </w:r>
    </w:p>
    <w:p w14:paraId="31A88310" w14:textId="1A77A83B" w:rsidR="00D2651D" w:rsidRPr="00D2651D" w:rsidRDefault="00326087" w:rsidP="00D2651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326087">
        <w:rPr>
          <w:rFonts w:ascii="Times New Roman" w:hAnsi="Times New Roman" w:cs="Times New Roman"/>
          <w:sz w:val="28"/>
          <w:szCs w:val="28"/>
        </w:rPr>
        <w:t>IT professionals must embrace a supportive role, focusing on enabling business users rather than merely fulfilling requests, which can lead to more impactful solutions.</w:t>
      </w:r>
    </w:p>
    <w:p w14:paraId="1DB11894" w14:textId="79DFFE6C" w:rsidR="00D2651D" w:rsidRPr="00D2651D" w:rsidRDefault="00D2651D" w:rsidP="00D26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06F5F" wp14:editId="104A9D34">
            <wp:extent cx="5731510" cy="2148840"/>
            <wp:effectExtent l="0" t="0" r="2540" b="3810"/>
            <wp:docPr id="3525603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0398" name="Picture 3525603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51D" w:rsidRPr="00D265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44DE6"/>
    <w:multiLevelType w:val="hybridMultilevel"/>
    <w:tmpl w:val="F1920D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76EA"/>
    <w:multiLevelType w:val="hybridMultilevel"/>
    <w:tmpl w:val="6C4288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601BA8"/>
    <w:multiLevelType w:val="hybridMultilevel"/>
    <w:tmpl w:val="54E2B33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4A97A8A"/>
    <w:multiLevelType w:val="hybridMultilevel"/>
    <w:tmpl w:val="834462F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291FEC"/>
    <w:multiLevelType w:val="hybridMultilevel"/>
    <w:tmpl w:val="C048463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78A1D2F"/>
    <w:multiLevelType w:val="hybridMultilevel"/>
    <w:tmpl w:val="80DCEA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22DEB"/>
    <w:multiLevelType w:val="hybridMultilevel"/>
    <w:tmpl w:val="805811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E23518"/>
    <w:multiLevelType w:val="hybridMultilevel"/>
    <w:tmpl w:val="12580F2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FA5872"/>
    <w:multiLevelType w:val="multilevel"/>
    <w:tmpl w:val="A14A1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111FB3"/>
    <w:multiLevelType w:val="multilevel"/>
    <w:tmpl w:val="BAECA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486973"/>
    <w:multiLevelType w:val="hybridMultilevel"/>
    <w:tmpl w:val="38823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8877AB"/>
    <w:multiLevelType w:val="hybridMultilevel"/>
    <w:tmpl w:val="458A1E1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CD54053"/>
    <w:multiLevelType w:val="hybridMultilevel"/>
    <w:tmpl w:val="2EC20CC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047777F"/>
    <w:multiLevelType w:val="hybridMultilevel"/>
    <w:tmpl w:val="4F20D1C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583AE4"/>
    <w:multiLevelType w:val="hybridMultilevel"/>
    <w:tmpl w:val="EE2231F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6886C66"/>
    <w:multiLevelType w:val="hybridMultilevel"/>
    <w:tmpl w:val="837225A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AC63389"/>
    <w:multiLevelType w:val="hybridMultilevel"/>
    <w:tmpl w:val="BB6A6FD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CB695B"/>
    <w:multiLevelType w:val="hybridMultilevel"/>
    <w:tmpl w:val="237EDB1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7405561"/>
    <w:multiLevelType w:val="hybridMultilevel"/>
    <w:tmpl w:val="4A2CECF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BC124BF"/>
    <w:multiLevelType w:val="hybridMultilevel"/>
    <w:tmpl w:val="CF5C96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5592A26"/>
    <w:multiLevelType w:val="hybridMultilevel"/>
    <w:tmpl w:val="52DC56A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8007531"/>
    <w:multiLevelType w:val="hybridMultilevel"/>
    <w:tmpl w:val="33C696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A07215F"/>
    <w:multiLevelType w:val="hybridMultilevel"/>
    <w:tmpl w:val="06927AE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CA10A52"/>
    <w:multiLevelType w:val="hybridMultilevel"/>
    <w:tmpl w:val="4502EA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0171670">
    <w:abstractNumId w:val="0"/>
  </w:num>
  <w:num w:numId="2" w16cid:durableId="1847405066">
    <w:abstractNumId w:val="8"/>
  </w:num>
  <w:num w:numId="3" w16cid:durableId="313023139">
    <w:abstractNumId w:val="15"/>
  </w:num>
  <w:num w:numId="4" w16cid:durableId="698508403">
    <w:abstractNumId w:val="12"/>
  </w:num>
  <w:num w:numId="5" w16cid:durableId="1383168722">
    <w:abstractNumId w:val="5"/>
  </w:num>
  <w:num w:numId="6" w16cid:durableId="273248831">
    <w:abstractNumId w:val="9"/>
  </w:num>
  <w:num w:numId="7" w16cid:durableId="1115902677">
    <w:abstractNumId w:val="23"/>
  </w:num>
  <w:num w:numId="8" w16cid:durableId="565410011">
    <w:abstractNumId w:val="10"/>
  </w:num>
  <w:num w:numId="9" w16cid:durableId="1694381658">
    <w:abstractNumId w:val="14"/>
  </w:num>
  <w:num w:numId="10" w16cid:durableId="1385520846">
    <w:abstractNumId w:val="11"/>
  </w:num>
  <w:num w:numId="11" w16cid:durableId="611741642">
    <w:abstractNumId w:val="21"/>
  </w:num>
  <w:num w:numId="12" w16cid:durableId="1702784426">
    <w:abstractNumId w:val="18"/>
  </w:num>
  <w:num w:numId="13" w16cid:durableId="1530794219">
    <w:abstractNumId w:val="7"/>
  </w:num>
  <w:num w:numId="14" w16cid:durableId="1256743298">
    <w:abstractNumId w:val="2"/>
  </w:num>
  <w:num w:numId="15" w16cid:durableId="622345056">
    <w:abstractNumId w:val="1"/>
  </w:num>
  <w:num w:numId="16" w16cid:durableId="1050957391">
    <w:abstractNumId w:val="19"/>
  </w:num>
  <w:num w:numId="17" w16cid:durableId="227810130">
    <w:abstractNumId w:val="13"/>
  </w:num>
  <w:num w:numId="18" w16cid:durableId="1082878004">
    <w:abstractNumId w:val="17"/>
  </w:num>
  <w:num w:numId="19" w16cid:durableId="950667921">
    <w:abstractNumId w:val="4"/>
  </w:num>
  <w:num w:numId="20" w16cid:durableId="1727298541">
    <w:abstractNumId w:val="22"/>
  </w:num>
  <w:num w:numId="21" w16cid:durableId="869419145">
    <w:abstractNumId w:val="20"/>
  </w:num>
  <w:num w:numId="22" w16cid:durableId="1047989362">
    <w:abstractNumId w:val="6"/>
  </w:num>
  <w:num w:numId="23" w16cid:durableId="1018966801">
    <w:abstractNumId w:val="16"/>
  </w:num>
  <w:num w:numId="24" w16cid:durableId="6174182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7BB"/>
    <w:rsid w:val="000B1515"/>
    <w:rsid w:val="001B51B1"/>
    <w:rsid w:val="0025069F"/>
    <w:rsid w:val="002E66A1"/>
    <w:rsid w:val="00326087"/>
    <w:rsid w:val="003B00EE"/>
    <w:rsid w:val="003B4474"/>
    <w:rsid w:val="004D57BB"/>
    <w:rsid w:val="005C5433"/>
    <w:rsid w:val="005D1669"/>
    <w:rsid w:val="0075189C"/>
    <w:rsid w:val="008701C5"/>
    <w:rsid w:val="00875F28"/>
    <w:rsid w:val="0098050E"/>
    <w:rsid w:val="00B0021A"/>
    <w:rsid w:val="00B61940"/>
    <w:rsid w:val="00B761C8"/>
    <w:rsid w:val="00D2651D"/>
    <w:rsid w:val="00D50467"/>
    <w:rsid w:val="00DB0629"/>
    <w:rsid w:val="00E11A64"/>
    <w:rsid w:val="00E4636B"/>
    <w:rsid w:val="00EB5956"/>
    <w:rsid w:val="00F34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7128F"/>
  <w15:chartTrackingRefBased/>
  <w15:docId w15:val="{F6B9FBCF-84BB-4293-8BBC-FD7FE60A5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57BB"/>
    <w:pPr>
      <w:ind w:left="720"/>
      <w:contextualSpacing/>
    </w:pPr>
  </w:style>
  <w:style w:type="paragraph" w:customStyle="1" w:styleId="mb-4">
    <w:name w:val="!mb-4"/>
    <w:basedOn w:val="Normal"/>
    <w:rsid w:val="00B61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16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10</Pages>
  <Words>1245</Words>
  <Characters>7100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Ravi Kumar</dc:creator>
  <cp:keywords/>
  <dc:description/>
  <cp:lastModifiedBy>Aishwarya Ravi Kumar</cp:lastModifiedBy>
  <cp:revision>12</cp:revision>
  <cp:lastPrinted>2024-08-27T03:33:00Z</cp:lastPrinted>
  <dcterms:created xsi:type="dcterms:W3CDTF">2024-08-27T02:16:00Z</dcterms:created>
  <dcterms:modified xsi:type="dcterms:W3CDTF">2024-08-27T04:11:00Z</dcterms:modified>
</cp:coreProperties>
</file>